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1E302" w14:textId="4B50635D" w:rsidR="006400A6" w:rsidRPr="003E141D" w:rsidRDefault="006400A6" w:rsidP="003E141D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TEKNİK ŞARTNAME– Üç Fazlı Dijital DIN Enerji Analizörü</w:t>
      </w:r>
    </w:p>
    <w:p w14:paraId="02780DC8" w14:textId="77777777" w:rsidR="006400A6" w:rsidRPr="003E141D" w:rsidRDefault="006400A6" w:rsidP="003E141D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1. Genel Tanım</w:t>
      </w:r>
    </w:p>
    <w:p w14:paraId="52B55805" w14:textId="7FC4F875" w:rsidR="006400A6" w:rsidRPr="003E141D" w:rsidRDefault="006400A6" w:rsidP="003E14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DIN-ray montajlı, </w:t>
      </w:r>
      <w:r w:rsidR="003E141D">
        <w:rPr>
          <w:rFonts w:ascii="Arial" w:eastAsia="Times New Roman" w:hAnsi="Arial" w:cs="Arial"/>
          <w:sz w:val="20"/>
          <w:szCs w:val="20"/>
          <w:lang w:eastAsia="tr-TR"/>
        </w:rPr>
        <w:t>kWh için class0,5S ölçüm hassasiyetine sahip</w:t>
      </w:r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, çok fonksiyonlu </w:t>
      </w: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üç faz enerji analizörü</w:t>
      </w:r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 doğrudan (100 A’e kadar) akım </w:t>
      </w: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trafosuz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 </w:t>
      </w:r>
      <w:r w:rsidR="003E141D">
        <w:rPr>
          <w:rFonts w:ascii="Arial" w:eastAsia="Times New Roman" w:hAnsi="Arial" w:cs="Arial"/>
          <w:sz w:val="20"/>
          <w:szCs w:val="20"/>
          <w:lang w:eastAsia="tr-TR"/>
        </w:rPr>
        <w:t xml:space="preserve">veya 100A den büyük akımlar için x/5A akım trafosu üzerinden </w:t>
      </w:r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kullanım özelliği olmalıdır. Cihaz, enerji yönetimi ve SCADA sistemleriyle </w:t>
      </w: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Modbus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 RTU üzerinden haberleşebilmeli, </w:t>
      </w: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16 MB dahili hafızası</w:t>
      </w:r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, çoklu tarifeli (TOU) kayıt yapısı ve gelişmiş olay/log fonksiyonlarıyla enerji izleme, </w:t>
      </w:r>
      <w:r w:rsidR="003E141D">
        <w:rPr>
          <w:rFonts w:ascii="Arial" w:eastAsia="Times New Roman" w:hAnsi="Arial" w:cs="Arial"/>
          <w:sz w:val="20"/>
          <w:szCs w:val="20"/>
          <w:lang w:eastAsia="tr-TR"/>
        </w:rPr>
        <w:t>süzme sayaç</w:t>
      </w:r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 ve maliyet dağıtımı uygulamalarında kullanılmak üzere kullanımı uygun olmalıdır</w:t>
      </w:r>
    </w:p>
    <w:p w14:paraId="6E26C2B4" w14:textId="77777777" w:rsidR="006400A6" w:rsidRPr="003E141D" w:rsidRDefault="006400A6" w:rsidP="003E141D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2. Ölçüm Fonksiyonları</w:t>
      </w:r>
    </w:p>
    <w:p w14:paraId="60086A13" w14:textId="77777777" w:rsidR="006400A6" w:rsidRPr="003E141D" w:rsidRDefault="006400A6" w:rsidP="003E14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>Gerilim: Faz-N ve Faz-Faz (ULN, ULL)</w:t>
      </w:r>
    </w:p>
    <w:p w14:paraId="3DDA5051" w14:textId="77777777" w:rsidR="006400A6" w:rsidRPr="003E141D" w:rsidRDefault="006400A6" w:rsidP="003E14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>Akım: Faz akımları (</w:t>
      </w: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Ia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, </w:t>
      </w: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Ib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, </w:t>
      </w: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Ic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>)</w:t>
      </w:r>
    </w:p>
    <w:p w14:paraId="7B47FF1A" w14:textId="77777777" w:rsidR="006400A6" w:rsidRPr="003E141D" w:rsidRDefault="006400A6" w:rsidP="003E14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>Güç: Aktif (P), Reaktif (Q), Görünür (S)</w:t>
      </w:r>
    </w:p>
    <w:p w14:paraId="141273D2" w14:textId="77777777" w:rsidR="006400A6" w:rsidRPr="003E141D" w:rsidRDefault="006400A6" w:rsidP="003E14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Güç faktörü (PF, </w:t>
      </w: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dPF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>)</w:t>
      </w:r>
    </w:p>
    <w:p w14:paraId="22F1FE02" w14:textId="77777777" w:rsidR="006400A6" w:rsidRPr="003E141D" w:rsidRDefault="006400A6" w:rsidP="003E14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>Frekans</w:t>
      </w:r>
    </w:p>
    <w:p w14:paraId="38AA477A" w14:textId="4067699B" w:rsidR="006400A6" w:rsidRPr="003E141D" w:rsidRDefault="006400A6" w:rsidP="003E14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>Enerji</w:t>
      </w:r>
      <w:r w:rsidR="003E141D">
        <w:rPr>
          <w:rFonts w:ascii="Arial" w:eastAsia="Times New Roman" w:hAnsi="Arial" w:cs="Arial"/>
          <w:sz w:val="20"/>
          <w:szCs w:val="20"/>
          <w:lang w:eastAsia="tr-TR"/>
        </w:rPr>
        <w:t xml:space="preserve"> ölçümü</w:t>
      </w:r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: kWh, </w:t>
      </w: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kvarh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, </w:t>
      </w: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kVAh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 – </w:t>
      </w:r>
      <w:r w:rsidR="003E141D"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Üretilen</w:t>
      </w: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/</w:t>
      </w:r>
      <w:r w:rsid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tüketilen</w:t>
      </w: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/Toplam/Net</w:t>
      </w:r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 ve tarifelere göre kayıt</w:t>
      </w:r>
    </w:p>
    <w:p w14:paraId="7784E85C" w14:textId="77777777" w:rsidR="006400A6" w:rsidRPr="003E141D" w:rsidRDefault="006400A6" w:rsidP="003E14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>4 kadran reaktif enerji ölçümü</w:t>
      </w:r>
    </w:p>
    <w:p w14:paraId="40D317D8" w14:textId="718CEC5E" w:rsidR="006400A6" w:rsidRPr="003E141D" w:rsidRDefault="006400A6" w:rsidP="003E14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Harmonikler: Gerilim/Akım </w:t>
      </w: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THD, TOHD, TEHD</w:t>
      </w:r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, 31. </w:t>
      </w: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harmonik’e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 kadar</w:t>
      </w:r>
      <w:r w:rsidR="003E141D">
        <w:rPr>
          <w:rFonts w:ascii="Arial" w:eastAsia="Times New Roman" w:hAnsi="Arial" w:cs="Arial"/>
          <w:sz w:val="20"/>
          <w:szCs w:val="20"/>
          <w:lang w:eastAsia="tr-TR"/>
        </w:rPr>
        <w:t xml:space="preserve"> tek tek FFT</w:t>
      </w:r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 analiz</w:t>
      </w:r>
    </w:p>
    <w:p w14:paraId="7D468E36" w14:textId="236E6FB0" w:rsidR="006400A6" w:rsidRPr="003E141D" w:rsidRDefault="006400A6" w:rsidP="003E14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Akım K-faktörü, </w:t>
      </w: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Crest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 faktörü, TDD (</w:t>
      </w:r>
      <w:r w:rsidR="003E141D">
        <w:rPr>
          <w:rFonts w:ascii="Arial" w:eastAsia="Times New Roman" w:hAnsi="Arial" w:cs="Arial"/>
          <w:sz w:val="20"/>
          <w:szCs w:val="20"/>
          <w:lang w:eastAsia="tr-TR"/>
        </w:rPr>
        <w:t>tek/çift)</w:t>
      </w:r>
    </w:p>
    <w:p w14:paraId="16CA982B" w14:textId="77777777" w:rsidR="006400A6" w:rsidRPr="003E141D" w:rsidRDefault="006400A6" w:rsidP="003E14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>Maksimum/Minimum değer kaydı</w:t>
      </w:r>
    </w:p>
    <w:p w14:paraId="753C687C" w14:textId="42ECF3E4" w:rsidR="006400A6" w:rsidRPr="003E141D" w:rsidRDefault="006400A6" w:rsidP="003E14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Demand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 ve maksimum </w:t>
      </w:r>
      <w:proofErr w:type="spellStart"/>
      <w:r w:rsidR="003E141D">
        <w:rPr>
          <w:rFonts w:ascii="Arial" w:eastAsia="Times New Roman" w:hAnsi="Arial" w:cs="Arial"/>
          <w:sz w:val="20"/>
          <w:szCs w:val="20"/>
          <w:lang w:eastAsia="tr-TR"/>
        </w:rPr>
        <w:t>demand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 ölçümü (I, P, Q, S, U, T)</w:t>
      </w:r>
    </w:p>
    <w:p w14:paraId="29814619" w14:textId="74A61195" w:rsidR="006400A6" w:rsidRPr="003E141D" w:rsidRDefault="003E141D" w:rsidP="003E14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>
        <w:rPr>
          <w:rFonts w:ascii="Arial" w:eastAsia="Times New Roman" w:hAnsi="Arial" w:cs="Arial"/>
          <w:sz w:val="20"/>
          <w:szCs w:val="20"/>
          <w:lang w:eastAsia="tr-TR"/>
        </w:rPr>
        <w:t>Dahili s</w:t>
      </w:r>
      <w:r w:rsidR="006400A6" w:rsidRPr="003E141D">
        <w:rPr>
          <w:rFonts w:ascii="Arial" w:eastAsia="Times New Roman" w:hAnsi="Arial" w:cs="Arial"/>
          <w:sz w:val="20"/>
          <w:szCs w:val="20"/>
          <w:lang w:eastAsia="tr-TR"/>
        </w:rPr>
        <w:t>ıcaklık ve çalışma süresi ölçümü</w:t>
      </w:r>
    </w:p>
    <w:p w14:paraId="2606F3A7" w14:textId="77777777" w:rsidR="006400A6" w:rsidRPr="003E141D" w:rsidRDefault="006400A6" w:rsidP="003E141D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3. Kayıt ve Günlük Fonksiyonları</w:t>
      </w:r>
    </w:p>
    <w:p w14:paraId="73BE12F9" w14:textId="77777777" w:rsidR="006400A6" w:rsidRPr="003E141D" w:rsidRDefault="006400A6" w:rsidP="003E141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16 MB</w:t>
      </w:r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 dahili, kalıcı (</w:t>
      </w: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non-volatile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>) hafıza</w:t>
      </w:r>
    </w:p>
    <w:p w14:paraId="5DEADB55" w14:textId="384476D1" w:rsidR="006400A6" w:rsidRPr="003E141D" w:rsidRDefault="006400A6" w:rsidP="003E141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2 bağımsız Data Recorder Log</w:t>
      </w:r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 (</w:t>
      </w:r>
      <w:r w:rsidR="003E141D">
        <w:rPr>
          <w:rFonts w:ascii="Arial" w:eastAsia="Times New Roman" w:hAnsi="Arial" w:cs="Arial"/>
          <w:sz w:val="20"/>
          <w:szCs w:val="20"/>
          <w:lang w:eastAsia="tr-TR"/>
        </w:rPr>
        <w:t xml:space="preserve">her log </w:t>
      </w:r>
      <w:r w:rsidRPr="003E141D">
        <w:rPr>
          <w:rFonts w:ascii="Arial" w:eastAsia="Times New Roman" w:hAnsi="Arial" w:cs="Arial"/>
          <w:sz w:val="20"/>
          <w:szCs w:val="20"/>
          <w:lang w:eastAsia="tr-TR"/>
        </w:rPr>
        <w:t>16 parametreye kadar</w:t>
      </w:r>
      <w:r w:rsidR="003E141D">
        <w:rPr>
          <w:rFonts w:ascii="Arial" w:eastAsia="Times New Roman" w:hAnsi="Arial" w:cs="Arial"/>
          <w:sz w:val="20"/>
          <w:szCs w:val="20"/>
          <w:lang w:eastAsia="tr-TR"/>
        </w:rPr>
        <w:t xml:space="preserve"> parametre kaydedebilir</w:t>
      </w:r>
      <w:r w:rsidRPr="003E141D">
        <w:rPr>
          <w:rFonts w:ascii="Arial" w:eastAsia="Times New Roman" w:hAnsi="Arial" w:cs="Arial"/>
          <w:sz w:val="20"/>
          <w:szCs w:val="20"/>
          <w:lang w:eastAsia="tr-TR"/>
        </w:rPr>
        <w:t>)</w:t>
      </w:r>
    </w:p>
    <w:p w14:paraId="15ED35E8" w14:textId="77777777" w:rsidR="006400A6" w:rsidRPr="003E141D" w:rsidRDefault="006400A6" w:rsidP="003E141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Kayıt aralığı: </w:t>
      </w: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1 saniye – 40 gün</w:t>
      </w:r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 arası ayarlanabilir</w:t>
      </w:r>
    </w:p>
    <w:p w14:paraId="4839B995" w14:textId="77777777" w:rsidR="006400A6" w:rsidRPr="003E141D" w:rsidRDefault="006400A6" w:rsidP="003E141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>Örnekleme: 16 parametre × 5 dakikalık aralıklarla ≈ 7 aydan fazla kayıt</w:t>
      </w:r>
    </w:p>
    <w:p w14:paraId="69915AB9" w14:textId="0C1B55E6" w:rsidR="006400A6" w:rsidRPr="003E141D" w:rsidRDefault="006400A6" w:rsidP="003E141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12 aylık kWh, </w:t>
      </w: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kvarh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, </w:t>
      </w: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kVAh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 aylık log kayıtları (</w:t>
      </w:r>
      <w:r w:rsidR="003E141D">
        <w:rPr>
          <w:rFonts w:ascii="Arial" w:eastAsia="Times New Roman" w:hAnsi="Arial" w:cs="Arial"/>
          <w:sz w:val="20"/>
          <w:szCs w:val="20"/>
          <w:lang w:eastAsia="tr-TR"/>
        </w:rPr>
        <w:t>Üretim/Tüketim</w:t>
      </w:r>
      <w:r w:rsidRPr="003E141D">
        <w:rPr>
          <w:rFonts w:ascii="Arial" w:eastAsia="Times New Roman" w:hAnsi="Arial" w:cs="Arial"/>
          <w:sz w:val="20"/>
          <w:szCs w:val="20"/>
          <w:lang w:eastAsia="tr-TR"/>
        </w:rPr>
        <w:t>/Toplam/Net)</w:t>
      </w:r>
    </w:p>
    <w:p w14:paraId="085263FF" w14:textId="4C05CB37" w:rsidR="006400A6" w:rsidRPr="003E141D" w:rsidRDefault="006400A6" w:rsidP="003E141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SOE (</w:t>
      </w:r>
      <w:proofErr w:type="spellStart"/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Sequence</w:t>
      </w:r>
      <w:proofErr w:type="spellEnd"/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 xml:space="preserve"> of </w:t>
      </w:r>
      <w:proofErr w:type="spellStart"/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Events</w:t>
      </w:r>
      <w:proofErr w:type="spellEnd"/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)</w:t>
      </w:r>
      <w:r w:rsidRPr="003E141D">
        <w:rPr>
          <w:rFonts w:ascii="Arial" w:eastAsia="Times New Roman" w:hAnsi="Arial" w:cs="Arial"/>
          <w:sz w:val="20"/>
          <w:szCs w:val="20"/>
          <w:lang w:eastAsia="tr-TR"/>
        </w:rPr>
        <w:t>: 128 olay</w:t>
      </w:r>
      <w:r w:rsidR="003E141D">
        <w:rPr>
          <w:rFonts w:ascii="Arial" w:eastAsia="Times New Roman" w:hAnsi="Arial" w:cs="Arial"/>
          <w:sz w:val="20"/>
          <w:szCs w:val="20"/>
          <w:lang w:eastAsia="tr-TR"/>
        </w:rPr>
        <w:t>ın</w:t>
      </w:r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, ±1 </w:t>
      </w: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ms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 </w:t>
      </w:r>
      <w:r w:rsidR="00913CC3">
        <w:rPr>
          <w:rFonts w:ascii="Arial" w:eastAsia="Times New Roman" w:hAnsi="Arial" w:cs="Arial"/>
          <w:sz w:val="20"/>
          <w:szCs w:val="20"/>
          <w:lang w:eastAsia="tr-TR"/>
        </w:rPr>
        <w:t>hassasiyet ile zaman etiketli olarak</w:t>
      </w:r>
    </w:p>
    <w:p w14:paraId="5BD2D99E" w14:textId="0A80AD8A" w:rsidR="006400A6" w:rsidRPr="003E141D" w:rsidRDefault="006400A6" w:rsidP="003E141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 xml:space="preserve">20 </w:t>
      </w:r>
      <w:r w:rsid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 xml:space="preserve">adet </w:t>
      </w: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 xml:space="preserve">kullanıcı programlanabilir </w:t>
      </w:r>
      <w:proofErr w:type="spellStart"/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setpoint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 (akım, gerilim, güç, sıcaklık, dijital giriş vb.)</w:t>
      </w:r>
    </w:p>
    <w:p w14:paraId="42F37424" w14:textId="339FF090" w:rsidR="006400A6" w:rsidRPr="003E141D" w:rsidRDefault="006400A6" w:rsidP="003E141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Eşik değer ve gecikme süresi ayarlanabilmelidir. </w:t>
      </w:r>
    </w:p>
    <w:p w14:paraId="7E41F4E3" w14:textId="77777777" w:rsidR="006400A6" w:rsidRPr="003E141D" w:rsidRDefault="006400A6" w:rsidP="003E141D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4. Zaman-Of-</w:t>
      </w:r>
      <w:proofErr w:type="spellStart"/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Use</w:t>
      </w:r>
      <w:proofErr w:type="spellEnd"/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 xml:space="preserve"> (TOU) / Çoklu Tarife Özellikleri</w:t>
      </w:r>
    </w:p>
    <w:p w14:paraId="435CA179" w14:textId="77777777" w:rsidR="006400A6" w:rsidRPr="003E141D" w:rsidRDefault="006400A6" w:rsidP="003E141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>2 ayrı TOU takvimi</w:t>
      </w:r>
    </w:p>
    <w:p w14:paraId="53AB8648" w14:textId="77777777" w:rsidR="006400A6" w:rsidRPr="003E141D" w:rsidRDefault="006400A6" w:rsidP="003E141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>Her takvimde: 12 sezon, 20 gün profili, her profilde 14 zaman dilimi</w:t>
      </w:r>
    </w:p>
    <w:p w14:paraId="764B6480" w14:textId="77777777" w:rsidR="006400A6" w:rsidRPr="003E141D" w:rsidRDefault="006400A6" w:rsidP="003E141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>90 tatil veya alternatif gün tanımı</w:t>
      </w:r>
    </w:p>
    <w:p w14:paraId="455B755D" w14:textId="77777777" w:rsidR="006400A6" w:rsidRPr="003E141D" w:rsidRDefault="006400A6" w:rsidP="003E141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>5 tarife tanımlanabilir</w:t>
      </w:r>
    </w:p>
    <w:p w14:paraId="60B25C28" w14:textId="64C9662E" w:rsidR="006400A6" w:rsidRPr="00913CC3" w:rsidRDefault="006400A6" w:rsidP="00913CC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>Her tarife için: kWh/</w:t>
      </w: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kvarh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 (</w:t>
      </w:r>
      <w:r w:rsidR="00913CC3">
        <w:rPr>
          <w:rFonts w:ascii="Arial" w:eastAsia="Times New Roman" w:hAnsi="Arial" w:cs="Arial"/>
          <w:sz w:val="20"/>
          <w:szCs w:val="20"/>
          <w:lang w:eastAsia="tr-TR"/>
        </w:rPr>
        <w:t>Üretim/tüketim</w:t>
      </w:r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), </w:t>
      </w: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kVAh</w:t>
      </w:r>
      <w:proofErr w:type="spellEnd"/>
    </w:p>
    <w:p w14:paraId="7CA60EE9" w14:textId="77777777" w:rsidR="006400A6" w:rsidRPr="003E141D" w:rsidRDefault="006400A6" w:rsidP="003E141D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5. Giriş/Çıkışlar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0"/>
        <w:gridCol w:w="5722"/>
      </w:tblGrid>
      <w:tr w:rsidR="006400A6" w:rsidRPr="003E141D" w14:paraId="577772FA" w14:textId="77777777" w:rsidTr="006400A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997002D" w14:textId="77777777" w:rsidR="006400A6" w:rsidRPr="003E141D" w:rsidRDefault="006400A6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Fonksiyon</w:t>
            </w:r>
          </w:p>
        </w:tc>
        <w:tc>
          <w:tcPr>
            <w:tcW w:w="0" w:type="auto"/>
            <w:vAlign w:val="center"/>
            <w:hideMark/>
          </w:tcPr>
          <w:p w14:paraId="00EE77D2" w14:textId="77777777" w:rsidR="006400A6" w:rsidRPr="003E141D" w:rsidRDefault="006400A6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Özellik</w:t>
            </w:r>
          </w:p>
        </w:tc>
      </w:tr>
      <w:tr w:rsidR="006400A6" w:rsidRPr="003E141D" w14:paraId="52A63AB1" w14:textId="77777777" w:rsidTr="006400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82C9CC" w14:textId="77777777" w:rsidR="006400A6" w:rsidRPr="003E141D" w:rsidRDefault="006400A6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Dijital giriş</w:t>
            </w:r>
          </w:p>
        </w:tc>
        <w:tc>
          <w:tcPr>
            <w:tcW w:w="0" w:type="auto"/>
            <w:vAlign w:val="center"/>
            <w:hideMark/>
          </w:tcPr>
          <w:p w14:paraId="60846868" w14:textId="77777777" w:rsidR="006400A6" w:rsidRPr="003E141D" w:rsidRDefault="006400A6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1 adet, 5 VDC dahili beslemeli, durum izleme veya </w:t>
            </w:r>
            <w:proofErr w:type="spellStart"/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pulse</w:t>
            </w:r>
            <w:proofErr w:type="spellEnd"/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sayımı</w:t>
            </w:r>
          </w:p>
        </w:tc>
      </w:tr>
      <w:tr w:rsidR="006400A6" w:rsidRPr="003E141D" w14:paraId="22266205" w14:textId="77777777" w:rsidTr="006400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267B21" w14:textId="77777777" w:rsidR="006400A6" w:rsidRPr="003E141D" w:rsidRDefault="006400A6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proofErr w:type="spellStart"/>
            <w:r w:rsidRPr="003E14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Pulse</w:t>
            </w:r>
            <w:proofErr w:type="spellEnd"/>
            <w:r w:rsidRPr="003E14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 çıkışları</w:t>
            </w:r>
          </w:p>
        </w:tc>
        <w:tc>
          <w:tcPr>
            <w:tcW w:w="0" w:type="auto"/>
            <w:vAlign w:val="center"/>
            <w:hideMark/>
          </w:tcPr>
          <w:p w14:paraId="354E913B" w14:textId="13343049" w:rsidR="006400A6" w:rsidRPr="003E141D" w:rsidRDefault="006400A6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1 adet ön panel LED </w:t>
            </w:r>
          </w:p>
        </w:tc>
      </w:tr>
      <w:tr w:rsidR="006400A6" w:rsidRPr="003E141D" w14:paraId="7A96A4CD" w14:textId="77777777" w:rsidTr="006400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BF804C" w14:textId="26E2F347" w:rsidR="006400A6" w:rsidRPr="003E141D" w:rsidRDefault="006400A6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Digital </w:t>
            </w:r>
            <w:proofErr w:type="spellStart"/>
            <w:r w:rsidRPr="003E14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input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5A9B522" w14:textId="17794ABA" w:rsidR="006400A6" w:rsidRPr="003E141D" w:rsidRDefault="006400A6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1 adet Digital </w:t>
            </w:r>
            <w:proofErr w:type="spellStart"/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Input</w:t>
            </w:r>
            <w:proofErr w:type="spellEnd"/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giriş</w:t>
            </w:r>
          </w:p>
        </w:tc>
      </w:tr>
    </w:tbl>
    <w:p w14:paraId="4A32007D" w14:textId="77777777" w:rsidR="006400A6" w:rsidRPr="003E141D" w:rsidRDefault="006400A6" w:rsidP="003E141D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6. Haberleşme</w:t>
      </w:r>
    </w:p>
    <w:p w14:paraId="7B499C5E" w14:textId="77777777" w:rsidR="006400A6" w:rsidRPr="003E141D" w:rsidRDefault="006400A6" w:rsidP="003E141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Optik izolasyonlu RS-485</w:t>
      </w:r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 portu</w:t>
      </w:r>
    </w:p>
    <w:p w14:paraId="5200AC05" w14:textId="77777777" w:rsidR="006400A6" w:rsidRPr="003E141D" w:rsidRDefault="006400A6" w:rsidP="003E141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lastRenderedPageBreak/>
        <w:t xml:space="preserve">Protokol: </w:t>
      </w:r>
      <w:proofErr w:type="spellStart"/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Modbus</w:t>
      </w:r>
      <w:proofErr w:type="spellEnd"/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 xml:space="preserve"> RTU</w:t>
      </w:r>
    </w:p>
    <w:p w14:paraId="7ED42EFA" w14:textId="77777777" w:rsidR="006400A6" w:rsidRPr="003E141D" w:rsidRDefault="006400A6" w:rsidP="003E141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Baud hızı: 1 200 – 38 400 </w:t>
      </w: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bps</w:t>
      </w:r>
      <w:proofErr w:type="spellEnd"/>
    </w:p>
    <w:p w14:paraId="2D1B33FE" w14:textId="77777777" w:rsidR="006400A6" w:rsidRPr="003E141D" w:rsidRDefault="006400A6" w:rsidP="003E141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>3 seviyeli parola koruması (konfigürasyon ve iletişim için ayrı izinler)</w:t>
      </w:r>
    </w:p>
    <w:p w14:paraId="098CEF94" w14:textId="77777777" w:rsidR="006400A6" w:rsidRPr="003E141D" w:rsidRDefault="006400A6" w:rsidP="003E141D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7. Doğruluk Sınıfları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9"/>
        <w:gridCol w:w="4768"/>
      </w:tblGrid>
      <w:tr w:rsidR="00B628FF" w:rsidRPr="003E141D" w14:paraId="2DC46A9F" w14:textId="77777777" w:rsidTr="006400A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ECFB7E9" w14:textId="77777777" w:rsidR="00B628FF" w:rsidRPr="003E141D" w:rsidRDefault="00B628FF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Parametre</w:t>
            </w:r>
          </w:p>
        </w:tc>
        <w:tc>
          <w:tcPr>
            <w:tcW w:w="0" w:type="auto"/>
            <w:vAlign w:val="center"/>
            <w:hideMark/>
          </w:tcPr>
          <w:p w14:paraId="01CF59DD" w14:textId="77777777" w:rsidR="00B628FF" w:rsidRPr="003E141D" w:rsidRDefault="00B628FF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Doğruluk</w:t>
            </w:r>
          </w:p>
        </w:tc>
      </w:tr>
      <w:tr w:rsidR="00B628FF" w:rsidRPr="003E141D" w14:paraId="3EE17628" w14:textId="77777777" w:rsidTr="006400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3B2147" w14:textId="77777777" w:rsidR="00B628FF" w:rsidRPr="003E141D" w:rsidRDefault="00B628FF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Gerilim</w:t>
            </w:r>
          </w:p>
        </w:tc>
        <w:tc>
          <w:tcPr>
            <w:tcW w:w="0" w:type="auto"/>
            <w:vAlign w:val="center"/>
            <w:hideMark/>
          </w:tcPr>
          <w:p w14:paraId="6E789557" w14:textId="77777777" w:rsidR="00B628FF" w:rsidRPr="003E141D" w:rsidRDefault="00B628FF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± 0.2 %</w:t>
            </w:r>
          </w:p>
        </w:tc>
      </w:tr>
      <w:tr w:rsidR="00B628FF" w:rsidRPr="003E141D" w14:paraId="699717AD" w14:textId="77777777" w:rsidTr="006400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7EAC1A" w14:textId="77777777" w:rsidR="00B628FF" w:rsidRPr="003E141D" w:rsidRDefault="00B628FF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Akım</w:t>
            </w:r>
          </w:p>
        </w:tc>
        <w:tc>
          <w:tcPr>
            <w:tcW w:w="0" w:type="auto"/>
            <w:vAlign w:val="center"/>
            <w:hideMark/>
          </w:tcPr>
          <w:p w14:paraId="189D5DE7" w14:textId="77777777" w:rsidR="00B628FF" w:rsidRPr="003E141D" w:rsidRDefault="00B628FF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± 0.2 %</w:t>
            </w:r>
          </w:p>
        </w:tc>
      </w:tr>
      <w:tr w:rsidR="00B628FF" w:rsidRPr="003E141D" w14:paraId="6BB8E9BB" w14:textId="77777777" w:rsidTr="006400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7429B4" w14:textId="77777777" w:rsidR="00B628FF" w:rsidRPr="003E141D" w:rsidRDefault="00B628FF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Aktif Güç (P), Reaktif Güç (Q), Görünür Güç (S)</w:t>
            </w:r>
          </w:p>
        </w:tc>
        <w:tc>
          <w:tcPr>
            <w:tcW w:w="0" w:type="auto"/>
            <w:vAlign w:val="center"/>
            <w:hideMark/>
          </w:tcPr>
          <w:p w14:paraId="5770C0C5" w14:textId="77777777" w:rsidR="00B628FF" w:rsidRPr="003E141D" w:rsidRDefault="00B628FF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± 0.5 %</w:t>
            </w:r>
          </w:p>
        </w:tc>
      </w:tr>
      <w:tr w:rsidR="00B628FF" w:rsidRPr="003E141D" w14:paraId="31F65B8C" w14:textId="77777777" w:rsidTr="006400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EBA3DF" w14:textId="77777777" w:rsidR="00B628FF" w:rsidRPr="003E141D" w:rsidRDefault="00B628FF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Frekans</w:t>
            </w:r>
          </w:p>
        </w:tc>
        <w:tc>
          <w:tcPr>
            <w:tcW w:w="0" w:type="auto"/>
            <w:vAlign w:val="center"/>
            <w:hideMark/>
          </w:tcPr>
          <w:p w14:paraId="7DFA5C14" w14:textId="77777777" w:rsidR="00B628FF" w:rsidRPr="003E141D" w:rsidRDefault="00B628FF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± 0.02 Hz</w:t>
            </w:r>
          </w:p>
        </w:tc>
      </w:tr>
      <w:tr w:rsidR="00B628FF" w:rsidRPr="003E141D" w14:paraId="410FADC8" w14:textId="77777777" w:rsidTr="006400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22E0A0" w14:textId="77777777" w:rsidR="00B628FF" w:rsidRPr="003E141D" w:rsidRDefault="00B628FF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Güç Faktörü (PF)</w:t>
            </w:r>
          </w:p>
        </w:tc>
        <w:tc>
          <w:tcPr>
            <w:tcW w:w="0" w:type="auto"/>
            <w:vAlign w:val="center"/>
            <w:hideMark/>
          </w:tcPr>
          <w:p w14:paraId="7C104100" w14:textId="77777777" w:rsidR="00B628FF" w:rsidRPr="003E141D" w:rsidRDefault="00B628FF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± 0.5 %</w:t>
            </w:r>
          </w:p>
        </w:tc>
      </w:tr>
      <w:tr w:rsidR="00B628FF" w:rsidRPr="003E141D" w14:paraId="6F0E663D" w14:textId="77777777" w:rsidTr="006400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8ABAB5" w14:textId="77777777" w:rsidR="00B628FF" w:rsidRPr="003E141D" w:rsidRDefault="00B628FF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Harmonikler (THD)</w:t>
            </w:r>
          </w:p>
        </w:tc>
        <w:tc>
          <w:tcPr>
            <w:tcW w:w="0" w:type="auto"/>
            <w:vAlign w:val="center"/>
            <w:hideMark/>
          </w:tcPr>
          <w:p w14:paraId="12297E8F" w14:textId="77777777" w:rsidR="00B628FF" w:rsidRPr="003E141D" w:rsidRDefault="00B628FF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IEC 61000-4-7 Class II</w:t>
            </w:r>
          </w:p>
        </w:tc>
      </w:tr>
      <w:tr w:rsidR="00B628FF" w:rsidRPr="003E141D" w14:paraId="0DB76300" w14:textId="77777777" w:rsidTr="006400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75324A" w14:textId="77777777" w:rsidR="00B628FF" w:rsidRPr="003E141D" w:rsidRDefault="00B628FF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Enerji (kWh, </w:t>
            </w:r>
            <w:proofErr w:type="spellStart"/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kVAh</w:t>
            </w:r>
            <w:proofErr w:type="spellEnd"/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9170BBD" w14:textId="77777777" w:rsidR="00B628FF" w:rsidRPr="003E141D" w:rsidRDefault="00B628FF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IEC 62053-21: 2020 / AS 62053.21: 2023 Class 0.5</w:t>
            </w:r>
          </w:p>
        </w:tc>
      </w:tr>
      <w:tr w:rsidR="00B628FF" w:rsidRPr="003E141D" w14:paraId="1DFE25A0" w14:textId="77777777" w:rsidTr="006400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5DA0BC" w14:textId="77777777" w:rsidR="00B628FF" w:rsidRPr="003E141D" w:rsidRDefault="00B628FF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Enerji (kWh, </w:t>
            </w:r>
            <w:proofErr w:type="spellStart"/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kvarh</w:t>
            </w:r>
            <w:proofErr w:type="spellEnd"/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CT girişi)</w:t>
            </w:r>
          </w:p>
        </w:tc>
        <w:tc>
          <w:tcPr>
            <w:tcW w:w="0" w:type="auto"/>
            <w:vAlign w:val="center"/>
            <w:hideMark/>
          </w:tcPr>
          <w:p w14:paraId="55EC2CCE" w14:textId="77777777" w:rsidR="00B628FF" w:rsidRPr="003E141D" w:rsidRDefault="00B628FF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IEC 62053-22: 2020 / AS 62053.22: 2023 Class 0.5S</w:t>
            </w:r>
          </w:p>
        </w:tc>
      </w:tr>
      <w:tr w:rsidR="00B628FF" w:rsidRPr="003E141D" w14:paraId="6D44FF68" w14:textId="77777777" w:rsidTr="006400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F63455" w14:textId="77777777" w:rsidR="00B628FF" w:rsidRPr="003E141D" w:rsidRDefault="00B628FF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Sıcaklık</w:t>
            </w:r>
          </w:p>
        </w:tc>
        <w:tc>
          <w:tcPr>
            <w:tcW w:w="0" w:type="auto"/>
            <w:vAlign w:val="center"/>
            <w:hideMark/>
          </w:tcPr>
          <w:p w14:paraId="3542661D" w14:textId="77777777" w:rsidR="00B628FF" w:rsidRPr="003E141D" w:rsidRDefault="00B628FF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± 1 °C</w:t>
            </w:r>
          </w:p>
        </w:tc>
      </w:tr>
    </w:tbl>
    <w:p w14:paraId="2F332C85" w14:textId="77777777" w:rsidR="006400A6" w:rsidRPr="003E141D" w:rsidRDefault="006400A6" w:rsidP="003E141D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8. Elektriksel Girişler</w:t>
      </w:r>
    </w:p>
    <w:p w14:paraId="593FB1F2" w14:textId="77777777" w:rsidR="006400A6" w:rsidRPr="003E141D" w:rsidRDefault="006400A6" w:rsidP="003E141D">
      <w:pPr>
        <w:spacing w:before="100" w:beforeAutospacing="1" w:after="100" w:afterAutospacing="1" w:line="240" w:lineRule="auto"/>
        <w:jc w:val="both"/>
        <w:outlineLvl w:val="3"/>
        <w:rPr>
          <w:rFonts w:ascii="Arial" w:eastAsia="Times New Roman" w:hAnsi="Arial" w:cs="Arial"/>
          <w:b/>
          <w:bCs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Gerilim Girişleri</w:t>
      </w:r>
    </w:p>
    <w:p w14:paraId="7B9A83A0" w14:textId="77777777" w:rsidR="006400A6" w:rsidRPr="003E141D" w:rsidRDefault="006400A6" w:rsidP="003E141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>Anma gerilimi (Un): 220/230/240 V (L-N), 190–415 V (L-L)</w:t>
      </w:r>
    </w:p>
    <w:p w14:paraId="71B894D9" w14:textId="6CEE7AEB" w:rsidR="006400A6" w:rsidRPr="003E141D" w:rsidRDefault="006400A6" w:rsidP="003E141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>Ölçüm aralığı: 88–276 VAC (</w:t>
      </w:r>
      <w:r w:rsidR="00B628FF">
        <w:rPr>
          <w:rFonts w:ascii="Arial" w:eastAsia="Times New Roman" w:hAnsi="Arial" w:cs="Arial"/>
          <w:sz w:val="20"/>
          <w:szCs w:val="20"/>
          <w:lang w:eastAsia="tr-TR"/>
        </w:rPr>
        <w:t>kendinden beslemeli</w:t>
      </w:r>
      <w:r w:rsidRPr="003E141D">
        <w:rPr>
          <w:rFonts w:ascii="Arial" w:eastAsia="Times New Roman" w:hAnsi="Arial" w:cs="Arial"/>
          <w:sz w:val="20"/>
          <w:szCs w:val="20"/>
          <w:lang w:eastAsia="tr-TR"/>
        </w:rPr>
        <w:t>)</w:t>
      </w:r>
    </w:p>
    <w:p w14:paraId="51332F42" w14:textId="77777777" w:rsidR="006400A6" w:rsidRPr="003E141D" w:rsidRDefault="006400A6" w:rsidP="003E141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>Aşırı gerilim dayanımı: 125 % (Un)</w:t>
      </w:r>
    </w:p>
    <w:p w14:paraId="33A8DC81" w14:textId="77777777" w:rsidR="006400A6" w:rsidRPr="003E141D" w:rsidRDefault="006400A6" w:rsidP="003E141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Güç tüketimi: </w:t>
      </w:r>
      <w:proofErr w:type="gram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&lt; 2</w:t>
      </w:r>
      <w:proofErr w:type="gram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 VA / faz</w:t>
      </w:r>
    </w:p>
    <w:p w14:paraId="70201F6C" w14:textId="77777777" w:rsidR="006400A6" w:rsidRPr="003E141D" w:rsidRDefault="006400A6" w:rsidP="003E141D">
      <w:pPr>
        <w:spacing w:before="100" w:beforeAutospacing="1" w:after="100" w:afterAutospacing="1" w:line="240" w:lineRule="auto"/>
        <w:jc w:val="both"/>
        <w:outlineLvl w:val="3"/>
        <w:rPr>
          <w:rFonts w:ascii="Arial" w:eastAsia="Times New Roman" w:hAnsi="Arial" w:cs="Arial"/>
          <w:b/>
          <w:bCs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Akım Girişleri</w:t>
      </w:r>
    </w:p>
    <w:p w14:paraId="1B6254EB" w14:textId="77777777" w:rsidR="006400A6" w:rsidRPr="003E141D" w:rsidRDefault="006400A6" w:rsidP="003E141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Doğrudan giriş:</w:t>
      </w:r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 10 A (</w:t>
      </w: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In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>) / 100 A (</w:t>
      </w: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Imax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>)</w:t>
      </w:r>
    </w:p>
    <w:p w14:paraId="5DD0FDC2" w14:textId="4E7768ED" w:rsidR="006400A6" w:rsidRPr="003E141D" w:rsidRDefault="00B628FF" w:rsidP="003E141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>
        <w:rPr>
          <w:rFonts w:ascii="Arial" w:eastAsia="Times New Roman" w:hAnsi="Arial" w:cs="Arial"/>
          <w:sz w:val="20"/>
          <w:szCs w:val="20"/>
          <w:lang w:eastAsia="tr-TR"/>
        </w:rPr>
        <w:t>Ölçüme b</w:t>
      </w:r>
      <w:r w:rsidR="006400A6" w:rsidRPr="003E141D">
        <w:rPr>
          <w:rFonts w:ascii="Arial" w:eastAsia="Times New Roman" w:hAnsi="Arial" w:cs="Arial"/>
          <w:sz w:val="20"/>
          <w:szCs w:val="20"/>
          <w:lang w:eastAsia="tr-TR"/>
        </w:rPr>
        <w:t>aşla</w:t>
      </w:r>
      <w:r>
        <w:rPr>
          <w:rFonts w:ascii="Arial" w:eastAsia="Times New Roman" w:hAnsi="Arial" w:cs="Arial"/>
          <w:sz w:val="20"/>
          <w:szCs w:val="20"/>
          <w:lang w:eastAsia="tr-TR"/>
        </w:rPr>
        <w:t>ma</w:t>
      </w:r>
      <w:r w:rsidR="006400A6"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 akımı (</w:t>
      </w:r>
      <w:proofErr w:type="spellStart"/>
      <w:r w:rsidR="006400A6" w:rsidRPr="003E141D">
        <w:rPr>
          <w:rFonts w:ascii="Arial" w:eastAsia="Times New Roman" w:hAnsi="Arial" w:cs="Arial"/>
          <w:sz w:val="20"/>
          <w:szCs w:val="20"/>
          <w:lang w:eastAsia="tr-TR"/>
        </w:rPr>
        <w:t>Ist</w:t>
      </w:r>
      <w:proofErr w:type="spellEnd"/>
      <w:r w:rsidR="006400A6"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): 0.4 % </w:t>
      </w:r>
      <w:proofErr w:type="spellStart"/>
      <w:r w:rsidR="006400A6" w:rsidRPr="003E141D">
        <w:rPr>
          <w:rFonts w:ascii="Arial" w:eastAsia="Times New Roman" w:hAnsi="Arial" w:cs="Arial"/>
          <w:sz w:val="20"/>
          <w:szCs w:val="20"/>
          <w:lang w:eastAsia="tr-TR"/>
        </w:rPr>
        <w:t>In</w:t>
      </w:r>
      <w:proofErr w:type="spellEnd"/>
      <w:r w:rsidR="006400A6"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 (</w:t>
      </w:r>
      <w:proofErr w:type="spellStart"/>
      <w:r w:rsidR="006400A6" w:rsidRPr="003E141D">
        <w:rPr>
          <w:rFonts w:ascii="Arial" w:eastAsia="Times New Roman" w:hAnsi="Arial" w:cs="Arial"/>
          <w:sz w:val="20"/>
          <w:szCs w:val="20"/>
          <w:lang w:eastAsia="tr-TR"/>
        </w:rPr>
        <w:t>direct</w:t>
      </w:r>
      <w:proofErr w:type="spellEnd"/>
      <w:r w:rsidR="006400A6"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) / 0.1 % </w:t>
      </w:r>
      <w:proofErr w:type="spellStart"/>
      <w:r w:rsidR="006400A6" w:rsidRPr="003E141D">
        <w:rPr>
          <w:rFonts w:ascii="Arial" w:eastAsia="Times New Roman" w:hAnsi="Arial" w:cs="Arial"/>
          <w:sz w:val="20"/>
          <w:szCs w:val="20"/>
          <w:lang w:eastAsia="tr-TR"/>
        </w:rPr>
        <w:t>In</w:t>
      </w:r>
      <w:proofErr w:type="spellEnd"/>
      <w:r w:rsidR="006400A6"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 (CT)</w:t>
      </w:r>
    </w:p>
    <w:p w14:paraId="35A3F1CA" w14:textId="77777777" w:rsidR="006400A6" w:rsidRPr="003E141D" w:rsidRDefault="006400A6" w:rsidP="003E141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>Minimum akım (</w:t>
      </w: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Imin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): 5 % </w:t>
      </w: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In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 (</w:t>
      </w: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direct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) / 1 % </w:t>
      </w: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In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 (CT)</w:t>
      </w:r>
    </w:p>
    <w:p w14:paraId="6D7FA4F4" w14:textId="77777777" w:rsidR="006400A6" w:rsidRPr="003E141D" w:rsidRDefault="006400A6" w:rsidP="003E141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>Yük (</w:t>
      </w: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burden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): </w:t>
      </w:r>
      <w:proofErr w:type="gram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&lt; 0.2</w:t>
      </w:r>
      <w:proofErr w:type="gram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 VA / faz</w:t>
      </w:r>
    </w:p>
    <w:p w14:paraId="54E804EC" w14:textId="77777777" w:rsidR="006400A6" w:rsidRPr="003E141D" w:rsidRDefault="006400A6" w:rsidP="003E141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>Frekans: 45 – 65 Hz</w:t>
      </w:r>
    </w:p>
    <w:p w14:paraId="6411BB4E" w14:textId="77777777" w:rsidR="006400A6" w:rsidRPr="003E141D" w:rsidRDefault="00000000" w:rsidP="003E141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pict w14:anchorId="12D83785">
          <v:rect id="_x0000_i1033" style="width:0;height:1.5pt" o:hralign="center" o:hrstd="t" o:hr="t" fillcolor="#a0a0a0" stroked="f"/>
        </w:pict>
      </w:r>
    </w:p>
    <w:p w14:paraId="174B9CEB" w14:textId="77777777" w:rsidR="006400A6" w:rsidRPr="003E141D" w:rsidRDefault="006400A6" w:rsidP="003E141D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9. Çevresel Şartlar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6"/>
        <w:gridCol w:w="2088"/>
      </w:tblGrid>
      <w:tr w:rsidR="006400A6" w:rsidRPr="003E141D" w14:paraId="629A3232" w14:textId="77777777" w:rsidTr="006400A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ACFA755" w14:textId="77777777" w:rsidR="006400A6" w:rsidRPr="003E141D" w:rsidRDefault="006400A6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Parametre</w:t>
            </w:r>
          </w:p>
        </w:tc>
        <w:tc>
          <w:tcPr>
            <w:tcW w:w="0" w:type="auto"/>
            <w:vAlign w:val="center"/>
            <w:hideMark/>
          </w:tcPr>
          <w:p w14:paraId="1B53380E" w14:textId="77777777" w:rsidR="006400A6" w:rsidRPr="003E141D" w:rsidRDefault="006400A6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Değer</w:t>
            </w:r>
          </w:p>
        </w:tc>
      </w:tr>
      <w:tr w:rsidR="006400A6" w:rsidRPr="003E141D" w14:paraId="6AB17750" w14:textId="77777777" w:rsidTr="006400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84A272" w14:textId="77777777" w:rsidR="006400A6" w:rsidRPr="003E141D" w:rsidRDefault="006400A6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Çalışma sıcaklığı</w:t>
            </w:r>
          </w:p>
        </w:tc>
        <w:tc>
          <w:tcPr>
            <w:tcW w:w="0" w:type="auto"/>
            <w:vAlign w:val="center"/>
            <w:hideMark/>
          </w:tcPr>
          <w:p w14:paraId="0B58DA0A" w14:textId="2B3E3249" w:rsidR="006400A6" w:rsidRPr="003E141D" w:rsidRDefault="006400A6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−25 °C … +70 °C</w:t>
            </w:r>
          </w:p>
        </w:tc>
      </w:tr>
      <w:tr w:rsidR="006400A6" w:rsidRPr="003E141D" w14:paraId="4A26366B" w14:textId="77777777" w:rsidTr="006400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3B356B" w14:textId="77777777" w:rsidR="006400A6" w:rsidRPr="003E141D" w:rsidRDefault="006400A6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Depolama sıcaklığı</w:t>
            </w:r>
          </w:p>
        </w:tc>
        <w:tc>
          <w:tcPr>
            <w:tcW w:w="0" w:type="auto"/>
            <w:vAlign w:val="center"/>
            <w:hideMark/>
          </w:tcPr>
          <w:p w14:paraId="3B7D1F4A" w14:textId="77777777" w:rsidR="006400A6" w:rsidRPr="003E141D" w:rsidRDefault="006400A6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−40 °C … +85 °C</w:t>
            </w:r>
          </w:p>
        </w:tc>
      </w:tr>
      <w:tr w:rsidR="006400A6" w:rsidRPr="003E141D" w14:paraId="658B0D83" w14:textId="77777777" w:rsidTr="006400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028D39" w14:textId="77777777" w:rsidR="006400A6" w:rsidRPr="003E141D" w:rsidRDefault="006400A6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Nem</w:t>
            </w:r>
          </w:p>
        </w:tc>
        <w:tc>
          <w:tcPr>
            <w:tcW w:w="0" w:type="auto"/>
            <w:vAlign w:val="center"/>
            <w:hideMark/>
          </w:tcPr>
          <w:p w14:paraId="77F0A230" w14:textId="77777777" w:rsidR="006400A6" w:rsidRPr="003E141D" w:rsidRDefault="006400A6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%5 – 95 yoğuşmasız</w:t>
            </w:r>
          </w:p>
        </w:tc>
      </w:tr>
      <w:tr w:rsidR="006400A6" w:rsidRPr="003E141D" w14:paraId="0D9C6AE0" w14:textId="77777777" w:rsidTr="006400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924105" w14:textId="77777777" w:rsidR="006400A6" w:rsidRPr="003E141D" w:rsidRDefault="006400A6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Atmosferik basınç</w:t>
            </w:r>
          </w:p>
        </w:tc>
        <w:tc>
          <w:tcPr>
            <w:tcW w:w="0" w:type="auto"/>
            <w:vAlign w:val="center"/>
            <w:hideMark/>
          </w:tcPr>
          <w:p w14:paraId="5FD51BE8" w14:textId="77777777" w:rsidR="006400A6" w:rsidRPr="003E141D" w:rsidRDefault="006400A6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70 – 106 kPa</w:t>
            </w:r>
          </w:p>
        </w:tc>
      </w:tr>
      <w:tr w:rsidR="006400A6" w:rsidRPr="003E141D" w14:paraId="51172F1F" w14:textId="77777777" w:rsidTr="006400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BCD3D0" w14:textId="77777777" w:rsidR="006400A6" w:rsidRPr="003E141D" w:rsidRDefault="006400A6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Kirlilik derecesi</w:t>
            </w:r>
          </w:p>
        </w:tc>
        <w:tc>
          <w:tcPr>
            <w:tcW w:w="0" w:type="auto"/>
            <w:vAlign w:val="center"/>
            <w:hideMark/>
          </w:tcPr>
          <w:p w14:paraId="1B16B47F" w14:textId="77777777" w:rsidR="006400A6" w:rsidRPr="003E141D" w:rsidRDefault="006400A6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2</w:t>
            </w:r>
          </w:p>
        </w:tc>
      </w:tr>
      <w:tr w:rsidR="006400A6" w:rsidRPr="003E141D" w14:paraId="116F5BA5" w14:textId="77777777" w:rsidTr="006400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77A0F1" w14:textId="77777777" w:rsidR="006400A6" w:rsidRPr="003E141D" w:rsidRDefault="006400A6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IP koruma sınıfı</w:t>
            </w:r>
          </w:p>
        </w:tc>
        <w:tc>
          <w:tcPr>
            <w:tcW w:w="0" w:type="auto"/>
            <w:vAlign w:val="center"/>
            <w:hideMark/>
          </w:tcPr>
          <w:p w14:paraId="6565E782" w14:textId="77777777" w:rsidR="006400A6" w:rsidRPr="003E141D" w:rsidRDefault="006400A6" w:rsidP="003E14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E141D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Ön: IP51, Gövde: IP30</w:t>
            </w:r>
          </w:p>
        </w:tc>
      </w:tr>
    </w:tbl>
    <w:p w14:paraId="781B79B7" w14:textId="77777777" w:rsidR="006400A6" w:rsidRPr="003E141D" w:rsidRDefault="00000000" w:rsidP="003E141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pict w14:anchorId="0BD6A497">
          <v:rect id="_x0000_i1034" style="width:0;height:1.5pt" o:hralign="center" o:hrstd="t" o:hr="t" fillcolor="#a0a0a0" stroked="f"/>
        </w:pict>
      </w:r>
    </w:p>
    <w:p w14:paraId="51196B33" w14:textId="77777777" w:rsidR="006400A6" w:rsidRPr="003E141D" w:rsidRDefault="006400A6" w:rsidP="003E141D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10. Mekanik Özellikler</w:t>
      </w:r>
    </w:p>
    <w:p w14:paraId="573257F8" w14:textId="77777777" w:rsidR="006400A6" w:rsidRPr="003E141D" w:rsidRDefault="006400A6" w:rsidP="003E141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>Boyutlar: 72 (W) × 95 (H) × 70 (D) mm</w:t>
      </w:r>
    </w:p>
    <w:p w14:paraId="4165BA22" w14:textId="77777777" w:rsidR="006400A6" w:rsidRPr="003E141D" w:rsidRDefault="006400A6" w:rsidP="003E141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Montaj tipi: </w:t>
      </w: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35 mm DIN-ray</w:t>
      </w:r>
    </w:p>
    <w:p w14:paraId="2C7935A8" w14:textId="77777777" w:rsidR="006400A6" w:rsidRPr="003E141D" w:rsidRDefault="006400A6" w:rsidP="003E141D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lastRenderedPageBreak/>
        <w:t>11. Güvenlik ve Standartlar</w:t>
      </w:r>
    </w:p>
    <w:p w14:paraId="410C2B19" w14:textId="77777777" w:rsidR="006400A6" w:rsidRPr="003E141D" w:rsidRDefault="006400A6" w:rsidP="003E141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CE LVD 2014/35/EU</w:t>
      </w:r>
    </w:p>
    <w:p w14:paraId="0ADE3959" w14:textId="77777777" w:rsidR="006400A6" w:rsidRPr="003E141D" w:rsidRDefault="006400A6" w:rsidP="003E141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EMC 2014/30/EU (EN 61326: 2013)</w:t>
      </w:r>
    </w:p>
    <w:p w14:paraId="0A4AC7F4" w14:textId="77777777" w:rsidR="006400A6" w:rsidRPr="003E141D" w:rsidRDefault="006400A6" w:rsidP="003E141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>IEC 61010-1: 2010 + A1: 2019</w:t>
      </w:r>
    </w:p>
    <w:p w14:paraId="71E58D17" w14:textId="77777777" w:rsidR="006400A6" w:rsidRPr="003E141D" w:rsidRDefault="006400A6" w:rsidP="003E141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>IEC 61557-12: 2021 (PMD)</w:t>
      </w:r>
    </w:p>
    <w:p w14:paraId="0E62A711" w14:textId="77777777" w:rsidR="006400A6" w:rsidRPr="003E141D" w:rsidRDefault="006400A6" w:rsidP="003E141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>IEC 62052-31: 2015 / AS 62052.31: 2017 + A1: 2021</w:t>
      </w:r>
    </w:p>
    <w:p w14:paraId="79AFE674" w14:textId="77777777" w:rsidR="006400A6" w:rsidRPr="003E141D" w:rsidRDefault="006400A6" w:rsidP="003E141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>IEC 62052-11: 2020 / AS 62052.11: 2023</w:t>
      </w:r>
    </w:p>
    <w:p w14:paraId="7762EB44" w14:textId="77777777" w:rsidR="006400A6" w:rsidRPr="003E141D" w:rsidRDefault="006400A6" w:rsidP="003E141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>Darbe dayanımı: 6 kV (1.2/50 µs)</w:t>
      </w:r>
    </w:p>
    <w:p w14:paraId="28E87D53" w14:textId="77777777" w:rsidR="006400A6" w:rsidRPr="003E141D" w:rsidRDefault="006400A6" w:rsidP="003E141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>Gerilim dayanımı: 4 kV @ 1 dk</w:t>
      </w:r>
    </w:p>
    <w:p w14:paraId="7A1CA919" w14:textId="77777777" w:rsidR="006400A6" w:rsidRPr="003E141D" w:rsidRDefault="006400A6" w:rsidP="003E141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ESD, </w:t>
      </w: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Surge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, EFT, </w:t>
      </w: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Magnetic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 </w:t>
      </w: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Field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, </w:t>
      </w: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Radiated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>/</w:t>
      </w: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Conducted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 </w:t>
      </w: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immunity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 testleri</w:t>
      </w:r>
    </w:p>
    <w:p w14:paraId="269CE90E" w14:textId="36F678E3" w:rsidR="006400A6" w:rsidRPr="003E141D" w:rsidRDefault="006400A6" w:rsidP="003E141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Garanti: 5 YIL</w:t>
      </w:r>
    </w:p>
    <w:p w14:paraId="0BB602E4" w14:textId="77777777" w:rsidR="006400A6" w:rsidRPr="003E141D" w:rsidRDefault="006400A6" w:rsidP="003E141D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12. Güç Kaynağı ve Gerçek Zaman Saati</w:t>
      </w:r>
    </w:p>
    <w:p w14:paraId="60998F89" w14:textId="77777777" w:rsidR="006400A6" w:rsidRPr="003E141D" w:rsidRDefault="006400A6" w:rsidP="003E141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>Kendinden beslemeli (ölçüm geriliminden)</w:t>
      </w:r>
    </w:p>
    <w:p w14:paraId="7E246923" w14:textId="77777777" w:rsidR="006400A6" w:rsidRPr="003E141D" w:rsidRDefault="006400A6" w:rsidP="003E141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RTC (Real-Time </w:t>
      </w: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Clock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>): ≤ 0.5 s/gün hassasiyet (@ 6 ppm)</w:t>
      </w:r>
    </w:p>
    <w:p w14:paraId="55E252E8" w14:textId="77777777" w:rsidR="006400A6" w:rsidRPr="003E141D" w:rsidRDefault="006400A6" w:rsidP="003E141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>Pil ömrü</w:t>
      </w:r>
      <w:proofErr w:type="gram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: &gt;</w:t>
      </w:r>
      <w:proofErr w:type="gram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 10 yıl</w:t>
      </w:r>
    </w:p>
    <w:p w14:paraId="433E9A35" w14:textId="77777777" w:rsidR="006400A6" w:rsidRPr="003E141D" w:rsidRDefault="006400A6" w:rsidP="003E141D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13. Kullanıcı Arayüzü</w:t>
      </w:r>
    </w:p>
    <w:p w14:paraId="53AEA929" w14:textId="77777777" w:rsidR="006400A6" w:rsidRPr="003E141D" w:rsidRDefault="006400A6" w:rsidP="003E141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Geniş </w:t>
      </w:r>
      <w:r w:rsidRPr="003E141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arka aydınlatmalı 7-segment LCD ekran</w:t>
      </w:r>
    </w:p>
    <w:p w14:paraId="6E9C75CA" w14:textId="77777777" w:rsidR="006400A6" w:rsidRPr="003E141D" w:rsidRDefault="006400A6" w:rsidP="003E141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2 LED gösterge: enerji </w:t>
      </w:r>
      <w:proofErr w:type="spellStart"/>
      <w:r w:rsidRPr="003E141D">
        <w:rPr>
          <w:rFonts w:ascii="Arial" w:eastAsia="Times New Roman" w:hAnsi="Arial" w:cs="Arial"/>
          <w:sz w:val="20"/>
          <w:szCs w:val="20"/>
          <w:lang w:eastAsia="tr-TR"/>
        </w:rPr>
        <w:t>pulse</w:t>
      </w:r>
      <w:proofErr w:type="spellEnd"/>
      <w:r w:rsidRPr="003E141D">
        <w:rPr>
          <w:rFonts w:ascii="Arial" w:eastAsia="Times New Roman" w:hAnsi="Arial" w:cs="Arial"/>
          <w:sz w:val="20"/>
          <w:szCs w:val="20"/>
          <w:lang w:eastAsia="tr-TR"/>
        </w:rPr>
        <w:t xml:space="preserve"> ve iletişim durumu</w:t>
      </w:r>
    </w:p>
    <w:p w14:paraId="09CE5736" w14:textId="77777777" w:rsidR="006400A6" w:rsidRPr="003E141D" w:rsidRDefault="006400A6" w:rsidP="003E141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3E141D">
        <w:rPr>
          <w:rFonts w:ascii="Arial" w:eastAsia="Times New Roman" w:hAnsi="Arial" w:cs="Arial"/>
          <w:sz w:val="20"/>
          <w:szCs w:val="20"/>
          <w:lang w:eastAsia="tr-TR"/>
        </w:rPr>
        <w:t>Parola korumalı erişim seviyeleri</w:t>
      </w:r>
    </w:p>
    <w:sectPr w:rsidR="006400A6" w:rsidRPr="003E14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622C8"/>
    <w:multiLevelType w:val="multilevel"/>
    <w:tmpl w:val="F1D8A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63884"/>
    <w:multiLevelType w:val="multilevel"/>
    <w:tmpl w:val="CA909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B35702"/>
    <w:multiLevelType w:val="multilevel"/>
    <w:tmpl w:val="3B9E9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2A5DBC"/>
    <w:multiLevelType w:val="multilevel"/>
    <w:tmpl w:val="68420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64012D"/>
    <w:multiLevelType w:val="multilevel"/>
    <w:tmpl w:val="94306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351FBF"/>
    <w:multiLevelType w:val="multilevel"/>
    <w:tmpl w:val="1ADAA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A44622"/>
    <w:multiLevelType w:val="multilevel"/>
    <w:tmpl w:val="9BC0C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E32E99"/>
    <w:multiLevelType w:val="multilevel"/>
    <w:tmpl w:val="AD7CE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2572D5"/>
    <w:multiLevelType w:val="multilevel"/>
    <w:tmpl w:val="3BF6A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2179F9"/>
    <w:multiLevelType w:val="multilevel"/>
    <w:tmpl w:val="47AC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333726"/>
    <w:multiLevelType w:val="multilevel"/>
    <w:tmpl w:val="DF963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293F8F"/>
    <w:multiLevelType w:val="multilevel"/>
    <w:tmpl w:val="18A27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9818951">
    <w:abstractNumId w:val="6"/>
  </w:num>
  <w:num w:numId="2" w16cid:durableId="1752653435">
    <w:abstractNumId w:val="8"/>
  </w:num>
  <w:num w:numId="3" w16cid:durableId="1742482476">
    <w:abstractNumId w:val="5"/>
  </w:num>
  <w:num w:numId="4" w16cid:durableId="1550729303">
    <w:abstractNumId w:val="4"/>
  </w:num>
  <w:num w:numId="5" w16cid:durableId="2050376610">
    <w:abstractNumId w:val="7"/>
  </w:num>
  <w:num w:numId="6" w16cid:durableId="1590312606">
    <w:abstractNumId w:val="1"/>
  </w:num>
  <w:num w:numId="7" w16cid:durableId="1738625352">
    <w:abstractNumId w:val="3"/>
  </w:num>
  <w:num w:numId="8" w16cid:durableId="1812937790">
    <w:abstractNumId w:val="11"/>
  </w:num>
  <w:num w:numId="9" w16cid:durableId="1332216742">
    <w:abstractNumId w:val="9"/>
  </w:num>
  <w:num w:numId="10" w16cid:durableId="793907916">
    <w:abstractNumId w:val="10"/>
  </w:num>
  <w:num w:numId="11" w16cid:durableId="1501195305">
    <w:abstractNumId w:val="0"/>
  </w:num>
  <w:num w:numId="12" w16cid:durableId="5200939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0A6"/>
    <w:rsid w:val="003E141D"/>
    <w:rsid w:val="004963DD"/>
    <w:rsid w:val="006400A6"/>
    <w:rsid w:val="00913CC3"/>
    <w:rsid w:val="00B628FF"/>
    <w:rsid w:val="00BF1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B74FF"/>
  <w15:chartTrackingRefBased/>
  <w15:docId w15:val="{39FEFA4A-4256-41D8-BAEA-8E7B13582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6400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Balk3">
    <w:name w:val="heading 3"/>
    <w:basedOn w:val="Normal"/>
    <w:link w:val="Balk3Char"/>
    <w:uiPriority w:val="9"/>
    <w:qFormat/>
    <w:rsid w:val="006400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4">
    <w:name w:val="heading 4"/>
    <w:basedOn w:val="Normal"/>
    <w:link w:val="Balk4Char"/>
    <w:uiPriority w:val="9"/>
    <w:qFormat/>
    <w:rsid w:val="006400A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6400A6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6400A6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rsid w:val="006400A6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6400A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40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40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8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6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54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12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1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12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647</Words>
  <Characters>3470</Characters>
  <Application>Microsoft Office Word</Application>
  <DocSecurity>0</DocSecurity>
  <Lines>150</Lines>
  <Paragraphs>137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Okan Sarıkayalar</dc:creator>
  <cp:keywords/>
  <dc:description/>
  <cp:lastModifiedBy>Murat Gül</cp:lastModifiedBy>
  <cp:revision>3</cp:revision>
  <dcterms:created xsi:type="dcterms:W3CDTF">2025-10-30T13:52:00Z</dcterms:created>
  <dcterms:modified xsi:type="dcterms:W3CDTF">2025-10-30T15:12:00Z</dcterms:modified>
</cp:coreProperties>
</file>